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00" w:type="dxa"/>
        <w:tblInd w:w="93" w:type="dxa"/>
        <w:tblLook w:val="04A0" w:firstRow="1" w:lastRow="0" w:firstColumn="1" w:lastColumn="0" w:noHBand="0" w:noVBand="1"/>
      </w:tblPr>
      <w:tblGrid>
        <w:gridCol w:w="4180"/>
        <w:gridCol w:w="1540"/>
        <w:gridCol w:w="1540"/>
        <w:gridCol w:w="1540"/>
      </w:tblGrid>
      <w:tr w:rsidR="00584914" w:rsidRPr="00584914" w:rsidTr="009B005A">
        <w:trPr>
          <w:trHeight w:val="315"/>
        </w:trPr>
        <w:tc>
          <w:tcPr>
            <w:tcW w:w="8800" w:type="dxa"/>
            <w:gridSpan w:val="4"/>
            <w:tcBorders>
              <w:top w:val="nil"/>
              <w:left w:val="nil"/>
              <w:bottom w:val="nil"/>
              <w:right w:val="nil"/>
            </w:tcBorders>
            <w:shd w:val="clear" w:color="auto" w:fill="auto"/>
            <w:vAlign w:val="center"/>
            <w:hideMark/>
          </w:tcPr>
          <w:p w:rsidR="00584914" w:rsidRPr="00584914" w:rsidRDefault="00584914" w:rsidP="00584914">
            <w:pPr>
              <w:spacing w:after="0" w:line="240" w:lineRule="auto"/>
              <w:jc w:val="center"/>
              <w:rPr>
                <w:rFonts w:ascii="Calibri" w:eastAsia="Times New Roman" w:hAnsi="Calibri" w:cs="Times New Roman"/>
                <w:color w:val="000000"/>
                <w:sz w:val="32"/>
                <w:szCs w:val="32"/>
              </w:rPr>
            </w:pPr>
            <w:r w:rsidRPr="00584914">
              <w:rPr>
                <w:rFonts w:ascii="Calibri" w:eastAsia="Times New Roman" w:hAnsi="Calibri" w:cs="Times New Roman"/>
                <w:b/>
                <w:bCs/>
                <w:color w:val="000000"/>
                <w:sz w:val="32"/>
                <w:szCs w:val="32"/>
              </w:rPr>
              <w:t>Laser Specifications</w:t>
            </w:r>
          </w:p>
        </w:tc>
      </w:tr>
      <w:tr w:rsidR="00584914" w:rsidRPr="00584914" w:rsidTr="00584914">
        <w:trPr>
          <w:trHeight w:val="900"/>
        </w:trPr>
        <w:tc>
          <w:tcPr>
            <w:tcW w:w="4180" w:type="dxa"/>
            <w:tcBorders>
              <w:top w:val="nil"/>
              <w:left w:val="nil"/>
              <w:bottom w:val="nil"/>
              <w:right w:val="nil"/>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sz w:val="24"/>
                <w:szCs w:val="24"/>
              </w:rPr>
            </w:pPr>
            <w:r w:rsidRPr="00584914">
              <w:rPr>
                <w:rFonts w:ascii="Calibri" w:eastAsia="Times New Roman" w:hAnsi="Calibri" w:cs="Times New Roman"/>
                <w:color w:val="000000"/>
                <w:sz w:val="24"/>
                <w:szCs w:val="24"/>
              </w:rPr>
              <w:t>Description:</w:t>
            </w:r>
          </w:p>
        </w:tc>
        <w:tc>
          <w:tcPr>
            <w:tcW w:w="4620" w:type="dxa"/>
            <w:gridSpan w:val="3"/>
            <w:tcBorders>
              <w:top w:val="nil"/>
              <w:left w:val="nil"/>
              <w:bottom w:val="nil"/>
              <w:right w:val="nil"/>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 xml:space="preserve">Class IV lamp pumped </w:t>
            </w:r>
            <w:proofErr w:type="spellStart"/>
            <w:r w:rsidRPr="00584914">
              <w:rPr>
                <w:rFonts w:ascii="Calibri" w:eastAsia="Times New Roman" w:hAnsi="Calibri" w:cs="Times New Roman"/>
                <w:color w:val="000000"/>
              </w:rPr>
              <w:t>Nd</w:t>
            </w:r>
            <w:proofErr w:type="spellEnd"/>
            <w:r w:rsidRPr="00584914">
              <w:rPr>
                <w:rFonts w:ascii="Calibri" w:eastAsia="Times New Roman" w:hAnsi="Calibri" w:cs="Times New Roman"/>
                <w:color w:val="000000"/>
              </w:rPr>
              <w:t>: YAG laser system.  This laser is Q-switched, water cooled and features a 50 million shot lamp.</w:t>
            </w:r>
          </w:p>
        </w:tc>
      </w:tr>
      <w:tr w:rsidR="00584914" w:rsidRPr="00584914" w:rsidTr="00584914">
        <w:trPr>
          <w:trHeight w:val="300"/>
        </w:trPr>
        <w:tc>
          <w:tcPr>
            <w:tcW w:w="4180" w:type="dxa"/>
            <w:tcBorders>
              <w:top w:val="nil"/>
              <w:left w:val="nil"/>
              <w:bottom w:val="nil"/>
              <w:right w:val="nil"/>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sz w:val="24"/>
                <w:szCs w:val="24"/>
              </w:rPr>
            </w:pPr>
          </w:p>
        </w:tc>
        <w:tc>
          <w:tcPr>
            <w:tcW w:w="1540" w:type="dxa"/>
            <w:tcBorders>
              <w:top w:val="nil"/>
              <w:left w:val="nil"/>
              <w:bottom w:val="nil"/>
              <w:right w:val="nil"/>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p>
        </w:tc>
      </w:tr>
      <w:tr w:rsidR="00584914" w:rsidRPr="00584914" w:rsidTr="00584914">
        <w:trPr>
          <w:trHeight w:val="300"/>
        </w:trPr>
        <w:tc>
          <w:tcPr>
            <w:tcW w:w="418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Manufactured by:</w:t>
            </w:r>
          </w:p>
        </w:tc>
        <w:tc>
          <w:tcPr>
            <w:tcW w:w="4620" w:type="dxa"/>
            <w:gridSpan w:val="3"/>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 xml:space="preserve">Custom laser made by </w:t>
            </w:r>
            <w:proofErr w:type="spellStart"/>
            <w:r w:rsidRPr="00584914">
              <w:rPr>
                <w:rFonts w:ascii="Calibri" w:eastAsia="Times New Roman" w:hAnsi="Calibri" w:cs="Times New Roman"/>
                <w:color w:val="000000"/>
              </w:rPr>
              <w:t>Quantel</w:t>
            </w:r>
            <w:proofErr w:type="spellEnd"/>
            <w:r w:rsidR="007C1708">
              <w:rPr>
                <w:rFonts w:ascii="Calibri" w:eastAsia="Times New Roman" w:hAnsi="Calibri" w:cs="Times New Roman"/>
                <w:color w:val="000000"/>
              </w:rPr>
              <w:t xml:space="preserve"> USA</w:t>
            </w:r>
            <w:bookmarkStart w:id="0" w:name="_GoBack"/>
            <w:bookmarkEnd w:id="0"/>
          </w:p>
        </w:tc>
      </w:tr>
      <w:tr w:rsidR="00584914" w:rsidRPr="00584914" w:rsidTr="00584914">
        <w:trPr>
          <w:trHeight w:val="300"/>
        </w:trPr>
        <w:tc>
          <w:tcPr>
            <w:tcW w:w="418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r>
      <w:tr w:rsidR="00584914" w:rsidRPr="00584914" w:rsidTr="00584914">
        <w:trPr>
          <w:trHeight w:val="300"/>
        </w:trPr>
        <w:tc>
          <w:tcPr>
            <w:tcW w:w="418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Years Manufactured:</w:t>
            </w:r>
          </w:p>
        </w:tc>
        <w:tc>
          <w:tcPr>
            <w:tcW w:w="4620" w:type="dxa"/>
            <w:gridSpan w:val="3"/>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2002-2003</w:t>
            </w:r>
          </w:p>
        </w:tc>
      </w:tr>
      <w:tr w:rsidR="00584914" w:rsidRPr="00584914" w:rsidTr="00584914">
        <w:trPr>
          <w:trHeight w:val="300"/>
        </w:trPr>
        <w:tc>
          <w:tcPr>
            <w:tcW w:w="418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r>
      <w:tr w:rsidR="00584914" w:rsidRPr="00584914" w:rsidTr="00584914">
        <w:trPr>
          <w:trHeight w:val="585"/>
        </w:trPr>
        <w:tc>
          <w:tcPr>
            <w:tcW w:w="418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Condition:</w:t>
            </w:r>
          </w:p>
        </w:tc>
        <w:tc>
          <w:tcPr>
            <w:tcW w:w="4620" w:type="dxa"/>
            <w:gridSpan w:val="3"/>
            <w:tcBorders>
              <w:top w:val="nil"/>
              <w:left w:val="nil"/>
              <w:bottom w:val="nil"/>
              <w:right w:val="nil"/>
            </w:tcBorders>
            <w:shd w:val="clear" w:color="auto" w:fill="auto"/>
            <w:hideMark/>
          </w:tcPr>
          <w:p w:rsidR="00584914" w:rsidRPr="00584914" w:rsidRDefault="007C1708" w:rsidP="007C170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Good </w:t>
            </w:r>
            <w:r w:rsidR="00737519">
              <w:rPr>
                <w:rFonts w:ascii="Calibri" w:eastAsia="Times New Roman" w:hAnsi="Calibri" w:cs="Times New Roman"/>
                <w:color w:val="000000"/>
              </w:rPr>
              <w:t xml:space="preserve">condition, </w:t>
            </w:r>
            <w:r w:rsidR="00584914" w:rsidRPr="00584914">
              <w:rPr>
                <w:rFonts w:ascii="Calibri" w:eastAsia="Times New Roman" w:hAnsi="Calibri" w:cs="Times New Roman"/>
                <w:color w:val="000000"/>
              </w:rPr>
              <w:t>operational systems that have been serviced regularly.</w:t>
            </w:r>
          </w:p>
        </w:tc>
      </w:tr>
      <w:tr w:rsidR="00584914" w:rsidRPr="00584914" w:rsidTr="00584914">
        <w:trPr>
          <w:trHeight w:val="300"/>
        </w:trPr>
        <w:tc>
          <w:tcPr>
            <w:tcW w:w="418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p>
        </w:tc>
      </w:tr>
      <w:tr w:rsidR="00584914" w:rsidRPr="00584914" w:rsidTr="00584914">
        <w:trPr>
          <w:trHeight w:val="2985"/>
        </w:trPr>
        <w:tc>
          <w:tcPr>
            <w:tcW w:w="418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Additional information:</w:t>
            </w:r>
          </w:p>
        </w:tc>
        <w:tc>
          <w:tcPr>
            <w:tcW w:w="4620" w:type="dxa"/>
            <w:gridSpan w:val="3"/>
            <w:tcBorders>
              <w:top w:val="nil"/>
              <w:left w:val="nil"/>
              <w:bottom w:val="nil"/>
              <w:right w:val="nil"/>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 xml:space="preserve">The laser output is optimized for 532nm @ 28Hz.  The user may remove a fold mirror assembly to get the </w:t>
            </w:r>
            <w:proofErr w:type="spellStart"/>
            <w:r w:rsidRPr="00584914">
              <w:rPr>
                <w:rFonts w:ascii="Calibri" w:eastAsia="Times New Roman" w:hAnsi="Calibri" w:cs="Times New Roman"/>
                <w:color w:val="000000"/>
              </w:rPr>
              <w:t>osc</w:t>
            </w:r>
            <w:proofErr w:type="spellEnd"/>
            <w:r w:rsidRPr="00584914">
              <w:rPr>
                <w:rFonts w:ascii="Calibri" w:eastAsia="Times New Roman" w:hAnsi="Calibri" w:cs="Times New Roman"/>
                <w:color w:val="000000"/>
              </w:rPr>
              <w:t xml:space="preserve"> 1064nm beam output.  This fold mirror may then be reinstalled with no realignment necessary.  The user may also remove the 532nm components to get the amp 1064nm beam output.  Although reinstallation of the 532nm components will require an alignment process.</w:t>
            </w:r>
          </w:p>
        </w:tc>
      </w:tr>
      <w:tr w:rsidR="00584914" w:rsidRPr="00584914" w:rsidTr="00584914">
        <w:trPr>
          <w:trHeight w:val="300"/>
        </w:trPr>
        <w:tc>
          <w:tcPr>
            <w:tcW w:w="418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c>
          <w:tcPr>
            <w:tcW w:w="1540" w:type="dxa"/>
            <w:tcBorders>
              <w:top w:val="nil"/>
              <w:left w:val="nil"/>
              <w:bottom w:val="nil"/>
              <w:right w:val="nil"/>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p>
        </w:tc>
      </w:tr>
      <w:tr w:rsidR="00584914" w:rsidRPr="00584914" w:rsidTr="00584914">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Wavelengths (nm)</w:t>
            </w:r>
          </w:p>
        </w:tc>
        <w:tc>
          <w:tcPr>
            <w:tcW w:w="1540" w:type="dxa"/>
            <w:tcBorders>
              <w:top w:val="single" w:sz="4" w:space="0" w:color="auto"/>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1064 (oscillator)</w:t>
            </w:r>
          </w:p>
        </w:tc>
        <w:tc>
          <w:tcPr>
            <w:tcW w:w="1540" w:type="dxa"/>
            <w:tcBorders>
              <w:top w:val="single" w:sz="4" w:space="0" w:color="auto"/>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1064 (amplifier)</w:t>
            </w:r>
          </w:p>
        </w:tc>
        <w:tc>
          <w:tcPr>
            <w:tcW w:w="1540" w:type="dxa"/>
            <w:tcBorders>
              <w:top w:val="single" w:sz="4" w:space="0" w:color="auto"/>
              <w:left w:val="nil"/>
              <w:bottom w:val="single" w:sz="4" w:space="0" w:color="auto"/>
              <w:right w:val="single" w:sz="4" w:space="0" w:color="auto"/>
            </w:tcBorders>
            <w:shd w:val="clear" w:color="auto" w:fill="auto"/>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532</w:t>
            </w:r>
          </w:p>
        </w:tc>
      </w:tr>
      <w:tr w:rsidR="00584914" w:rsidRPr="00584914" w:rsidTr="00584914">
        <w:trPr>
          <w:trHeight w:val="600"/>
        </w:trPr>
        <w:tc>
          <w:tcPr>
            <w:tcW w:w="4180" w:type="dxa"/>
            <w:tcBorders>
              <w:top w:val="nil"/>
              <w:left w:val="single" w:sz="4" w:space="0" w:color="auto"/>
              <w:bottom w:val="single" w:sz="4" w:space="0" w:color="auto"/>
              <w:right w:val="single" w:sz="4" w:space="0" w:color="auto"/>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Repetition rate (Hz)</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28</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28</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28</w:t>
            </w:r>
          </w:p>
        </w:tc>
      </w:tr>
      <w:tr w:rsidR="00584914" w:rsidRPr="00584914" w:rsidTr="00584914">
        <w:trPr>
          <w:trHeight w:val="300"/>
        </w:trPr>
        <w:tc>
          <w:tcPr>
            <w:tcW w:w="4180" w:type="dxa"/>
            <w:tcBorders>
              <w:top w:val="nil"/>
              <w:left w:val="single" w:sz="4" w:space="0" w:color="auto"/>
              <w:bottom w:val="single" w:sz="4" w:space="0" w:color="auto"/>
              <w:right w:val="single" w:sz="4" w:space="0" w:color="auto"/>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 xml:space="preserve">Energy </w:t>
            </w:r>
            <w:proofErr w:type="spellStart"/>
            <w:r w:rsidRPr="00584914">
              <w:rPr>
                <w:rFonts w:ascii="Calibri" w:eastAsia="Times New Roman" w:hAnsi="Calibri" w:cs="Times New Roman"/>
                <w:color w:val="000000"/>
              </w:rPr>
              <w:t>ouput</w:t>
            </w:r>
            <w:proofErr w:type="spellEnd"/>
            <w:r w:rsidRPr="00584914">
              <w:rPr>
                <w:rFonts w:ascii="Calibri" w:eastAsia="Times New Roman" w:hAnsi="Calibri" w:cs="Times New Roman"/>
                <w:color w:val="000000"/>
              </w:rPr>
              <w:t xml:space="preserve"> (</w:t>
            </w:r>
            <w:proofErr w:type="spellStart"/>
            <w:r w:rsidRPr="00584914">
              <w:rPr>
                <w:rFonts w:ascii="Calibri" w:eastAsia="Times New Roman" w:hAnsi="Calibri" w:cs="Times New Roman"/>
                <w:color w:val="000000"/>
              </w:rPr>
              <w:t>mJ</w:t>
            </w:r>
            <w:proofErr w:type="spellEnd"/>
            <w:r w:rsidRPr="00584914">
              <w:rPr>
                <w:rFonts w:ascii="Calibri" w:eastAsia="Times New Roman" w:hAnsi="Calibri" w:cs="Times New Roman"/>
                <w:color w:val="000000"/>
              </w:rPr>
              <w:t>)</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100</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250</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125</w:t>
            </w:r>
          </w:p>
        </w:tc>
      </w:tr>
      <w:tr w:rsidR="00584914" w:rsidRPr="00584914" w:rsidTr="00584914">
        <w:trPr>
          <w:trHeight w:val="300"/>
        </w:trPr>
        <w:tc>
          <w:tcPr>
            <w:tcW w:w="4180" w:type="dxa"/>
            <w:tcBorders>
              <w:top w:val="nil"/>
              <w:left w:val="single" w:sz="4" w:space="0" w:color="auto"/>
              <w:bottom w:val="single" w:sz="4" w:space="0" w:color="auto"/>
              <w:right w:val="single" w:sz="4" w:space="0" w:color="auto"/>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Beam Diameter (mm) Approximate</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3.7</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5.9</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4.3-4.9</w:t>
            </w:r>
          </w:p>
        </w:tc>
      </w:tr>
      <w:tr w:rsidR="00584914" w:rsidRPr="00584914" w:rsidTr="00584914">
        <w:trPr>
          <w:trHeight w:val="600"/>
        </w:trPr>
        <w:tc>
          <w:tcPr>
            <w:tcW w:w="4180" w:type="dxa"/>
            <w:tcBorders>
              <w:top w:val="nil"/>
              <w:left w:val="single" w:sz="4" w:space="0" w:color="auto"/>
              <w:bottom w:val="single" w:sz="4" w:space="0" w:color="auto"/>
              <w:right w:val="single" w:sz="4" w:space="0" w:color="auto"/>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Beam mode</w:t>
            </w:r>
          </w:p>
        </w:tc>
        <w:tc>
          <w:tcPr>
            <w:tcW w:w="4620" w:type="dxa"/>
            <w:gridSpan w:val="3"/>
            <w:tcBorders>
              <w:top w:val="single" w:sz="4" w:space="0" w:color="auto"/>
              <w:left w:val="nil"/>
              <w:bottom w:val="single" w:sz="4" w:space="0" w:color="auto"/>
              <w:right w:val="single" w:sz="4" w:space="0" w:color="000000"/>
            </w:tcBorders>
            <w:shd w:val="clear" w:color="auto" w:fill="auto"/>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Top hat beam profile (near field)  with peak to average &lt;2.0</w:t>
            </w:r>
          </w:p>
        </w:tc>
      </w:tr>
      <w:tr w:rsidR="00584914" w:rsidRPr="00584914" w:rsidTr="00584914">
        <w:trPr>
          <w:trHeight w:val="300"/>
        </w:trPr>
        <w:tc>
          <w:tcPr>
            <w:tcW w:w="4180" w:type="dxa"/>
            <w:tcBorders>
              <w:top w:val="nil"/>
              <w:left w:val="single" w:sz="4" w:space="0" w:color="auto"/>
              <w:bottom w:val="single" w:sz="4" w:space="0" w:color="auto"/>
              <w:right w:val="single" w:sz="4" w:space="0" w:color="auto"/>
            </w:tcBorders>
            <w:shd w:val="clear" w:color="auto" w:fill="auto"/>
            <w:noWrap/>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Pulse duration (ns)</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6.8</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6.7</w:t>
            </w:r>
          </w:p>
        </w:tc>
        <w:tc>
          <w:tcPr>
            <w:tcW w:w="1540" w:type="dxa"/>
            <w:tcBorders>
              <w:top w:val="nil"/>
              <w:left w:val="nil"/>
              <w:bottom w:val="single" w:sz="4" w:space="0" w:color="auto"/>
              <w:right w:val="single" w:sz="4" w:space="0" w:color="auto"/>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6</w:t>
            </w:r>
          </w:p>
        </w:tc>
      </w:tr>
      <w:tr w:rsidR="00584914" w:rsidRPr="00584914" w:rsidTr="00584914">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Laser Head dimensions (H x L x W)</w:t>
            </w:r>
          </w:p>
        </w:tc>
        <w:tc>
          <w:tcPr>
            <w:tcW w:w="4620" w:type="dxa"/>
            <w:gridSpan w:val="3"/>
            <w:tcBorders>
              <w:top w:val="single" w:sz="4" w:space="0" w:color="auto"/>
              <w:left w:val="nil"/>
              <w:bottom w:val="single" w:sz="4" w:space="0" w:color="auto"/>
              <w:right w:val="single" w:sz="4" w:space="0" w:color="000000"/>
            </w:tcBorders>
            <w:shd w:val="clear" w:color="auto" w:fill="auto"/>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6" x 17.75" x 4.5"</w:t>
            </w:r>
          </w:p>
        </w:tc>
      </w:tr>
      <w:tr w:rsidR="00584914" w:rsidRPr="00584914" w:rsidTr="00584914">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Power Supply dimensions (H x L x W)</w:t>
            </w:r>
          </w:p>
        </w:tc>
        <w:tc>
          <w:tcPr>
            <w:tcW w:w="4620" w:type="dxa"/>
            <w:gridSpan w:val="3"/>
            <w:tcBorders>
              <w:top w:val="single" w:sz="4" w:space="0" w:color="auto"/>
              <w:left w:val="nil"/>
              <w:bottom w:val="single" w:sz="4" w:space="0" w:color="auto"/>
              <w:right w:val="single" w:sz="4" w:space="0" w:color="000000"/>
            </w:tcBorders>
            <w:shd w:val="clear" w:color="auto" w:fill="auto"/>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21.5" x 20" x 9" (Umbilical is 5' long)</w:t>
            </w:r>
          </w:p>
        </w:tc>
      </w:tr>
      <w:tr w:rsidR="00584914" w:rsidRPr="00584914" w:rsidTr="00584914">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Weight</w:t>
            </w:r>
          </w:p>
        </w:tc>
        <w:tc>
          <w:tcPr>
            <w:tcW w:w="4620" w:type="dxa"/>
            <w:gridSpan w:val="3"/>
            <w:tcBorders>
              <w:top w:val="single" w:sz="4" w:space="0" w:color="auto"/>
              <w:left w:val="nil"/>
              <w:bottom w:val="single" w:sz="4" w:space="0" w:color="auto"/>
              <w:right w:val="single" w:sz="4" w:space="0" w:color="000000"/>
            </w:tcBorders>
            <w:shd w:val="clear" w:color="auto" w:fill="auto"/>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Laser head 17 lbs.</w:t>
            </w:r>
          </w:p>
        </w:tc>
      </w:tr>
      <w:tr w:rsidR="00584914" w:rsidRPr="00584914" w:rsidTr="00584914">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 </w:t>
            </w:r>
          </w:p>
        </w:tc>
        <w:tc>
          <w:tcPr>
            <w:tcW w:w="4620" w:type="dxa"/>
            <w:gridSpan w:val="3"/>
            <w:tcBorders>
              <w:top w:val="single" w:sz="4" w:space="0" w:color="auto"/>
              <w:left w:val="nil"/>
              <w:bottom w:val="single" w:sz="4" w:space="0" w:color="auto"/>
              <w:right w:val="single" w:sz="4" w:space="0" w:color="000000"/>
            </w:tcBorders>
            <w:shd w:val="clear" w:color="auto" w:fill="auto"/>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Power supply 66 lbs.</w:t>
            </w:r>
          </w:p>
        </w:tc>
      </w:tr>
      <w:tr w:rsidR="00584914" w:rsidRPr="00584914" w:rsidTr="00584914">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584914" w:rsidRPr="00584914" w:rsidRDefault="00584914" w:rsidP="00584914">
            <w:pPr>
              <w:spacing w:after="0" w:line="240" w:lineRule="auto"/>
              <w:rPr>
                <w:rFonts w:ascii="Calibri" w:eastAsia="Times New Roman" w:hAnsi="Calibri" w:cs="Times New Roman"/>
                <w:color w:val="000000"/>
              </w:rPr>
            </w:pPr>
            <w:r w:rsidRPr="00584914">
              <w:rPr>
                <w:rFonts w:ascii="Calibri" w:eastAsia="Times New Roman" w:hAnsi="Calibri" w:cs="Times New Roman"/>
                <w:color w:val="000000"/>
              </w:rPr>
              <w:t>Communication interface</w:t>
            </w:r>
          </w:p>
        </w:tc>
        <w:tc>
          <w:tcPr>
            <w:tcW w:w="4620" w:type="dxa"/>
            <w:gridSpan w:val="3"/>
            <w:tcBorders>
              <w:top w:val="single" w:sz="4" w:space="0" w:color="auto"/>
              <w:left w:val="nil"/>
              <w:bottom w:val="single" w:sz="4" w:space="0" w:color="auto"/>
              <w:right w:val="single" w:sz="4" w:space="0" w:color="000000"/>
            </w:tcBorders>
            <w:shd w:val="clear" w:color="auto" w:fill="auto"/>
            <w:noWrap/>
            <w:hideMark/>
          </w:tcPr>
          <w:p w:rsidR="00584914" w:rsidRPr="00584914" w:rsidRDefault="00584914" w:rsidP="00584914">
            <w:pPr>
              <w:spacing w:after="0" w:line="240" w:lineRule="auto"/>
              <w:jc w:val="center"/>
              <w:rPr>
                <w:rFonts w:ascii="Calibri" w:eastAsia="Times New Roman" w:hAnsi="Calibri" w:cs="Times New Roman"/>
                <w:color w:val="000000"/>
              </w:rPr>
            </w:pPr>
            <w:r w:rsidRPr="00584914">
              <w:rPr>
                <w:rFonts w:ascii="Calibri" w:eastAsia="Times New Roman" w:hAnsi="Calibri" w:cs="Times New Roman"/>
                <w:color w:val="000000"/>
              </w:rPr>
              <w:t>RS232/485</w:t>
            </w:r>
          </w:p>
        </w:tc>
      </w:tr>
    </w:tbl>
    <w:p w:rsidR="00B415D6" w:rsidRDefault="00B415D6"/>
    <w:sectPr w:rsidR="00B4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14"/>
    <w:rsid w:val="00584914"/>
    <w:rsid w:val="00737519"/>
    <w:rsid w:val="007C1708"/>
    <w:rsid w:val="00B4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90AB8-8F98-441D-B510-096BBB17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Spectra Systems Corporation</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Cooper</dc:creator>
  <cp:lastModifiedBy>Dave Cooper</cp:lastModifiedBy>
  <cp:revision>3</cp:revision>
  <dcterms:created xsi:type="dcterms:W3CDTF">2014-04-23T03:39:00Z</dcterms:created>
  <dcterms:modified xsi:type="dcterms:W3CDTF">2016-12-19T19:08:00Z</dcterms:modified>
</cp:coreProperties>
</file>